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CellMar>
          <w:top w:w="15" w:type="dxa"/>
          <w:left w:w="75" w:type="dxa"/>
          <w:bottom w:w="15" w:type="dxa"/>
          <w:right w:w="75" w:type="dxa"/>
        </w:tblCellMar>
        <w:tblLook w:val="04A0"/>
      </w:tblPr>
      <w:tblGrid>
        <w:gridCol w:w="14780"/>
      </w:tblGrid>
      <w:tr w:rsidR="00281A73" w:rsidRPr="00281A73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281A73" w:rsidRPr="00281A73" w:rsidRDefault="00281A73" w:rsidP="00281A73">
            <w:pPr>
              <w:spacing w:before="45" w:after="45" w:line="330" w:lineRule="atLeast"/>
              <w:rPr>
                <w:rFonts w:ascii="Times" w:eastAsia="Times New Roman" w:hAnsi="Times" w:cs="Times"/>
                <w:b/>
                <w:bCs/>
                <w:color w:val="D21D0F"/>
                <w:sz w:val="27"/>
                <w:szCs w:val="27"/>
                <w:lang w:eastAsia="ru-RU"/>
              </w:rPr>
            </w:pPr>
            <w:r w:rsidRPr="00281A73">
              <w:rPr>
                <w:rFonts w:ascii="Times" w:eastAsia="Times New Roman" w:hAnsi="Times" w:cs="Times"/>
                <w:b/>
                <w:bCs/>
                <w:color w:val="D21D0F"/>
                <w:sz w:val="27"/>
                <w:szCs w:val="27"/>
                <w:lang w:eastAsia="ru-RU"/>
              </w:rPr>
              <w:t xml:space="preserve">ЖД вокзал Петрозаводск </w:t>
            </w:r>
          </w:p>
        </w:tc>
      </w:tr>
    </w:tbl>
    <w:p w:rsidR="00281A73" w:rsidRPr="00281A73" w:rsidRDefault="00281A73" w:rsidP="00281A73">
      <w:pPr>
        <w:spacing w:after="0" w:line="240" w:lineRule="atLeast"/>
        <w:rPr>
          <w:rFonts w:ascii="Arial" w:eastAsia="Times New Roman" w:hAnsi="Arial" w:cs="Arial"/>
          <w:vanish/>
          <w:color w:val="000000"/>
          <w:sz w:val="20"/>
          <w:szCs w:val="20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75" w:type="dxa"/>
          <w:bottom w:w="15" w:type="dxa"/>
          <w:right w:w="75" w:type="dxa"/>
        </w:tblCellMar>
        <w:tblLook w:val="04A0"/>
      </w:tblPr>
      <w:tblGrid>
        <w:gridCol w:w="14780"/>
      </w:tblGrid>
      <w:tr w:rsidR="00281A73" w:rsidRPr="00281A73">
        <w:trPr>
          <w:tblCellSpacing w:w="15" w:type="dxa"/>
        </w:trPr>
        <w:tc>
          <w:tcPr>
            <w:tcW w:w="0" w:type="auto"/>
            <w:hideMark/>
          </w:tcPr>
          <w:p w:rsidR="00281A73" w:rsidRPr="00281A73" w:rsidRDefault="00281A73" w:rsidP="00281A73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ЖД-вокзал в Петрозаводске первым встретит вас в нашей гостеприимной республике. Далее вы узнаете о наиболее полезной информации про жд вокзал в столице Карелии.</w:t>
            </w:r>
          </w:p>
          <w:p w:rsidR="00281A73" w:rsidRPr="00281A73" w:rsidRDefault="00281A73" w:rsidP="00281A73">
            <w:pPr>
              <w:spacing w:before="100" w:beforeAutospacing="1" w:after="100" w:afterAutospacing="1" w:line="240" w:lineRule="atLeast"/>
              <w:outlineLvl w:val="0"/>
              <w:rPr>
                <w:rFonts w:ascii="Arial" w:eastAsia="Times New Roman" w:hAnsi="Arial" w:cs="Arial"/>
                <w:b/>
                <w:bCs/>
                <w:color w:val="805649"/>
                <w:kern w:val="36"/>
                <w:sz w:val="24"/>
                <w:szCs w:val="24"/>
                <w:lang w:eastAsia="ru-RU"/>
              </w:rPr>
            </w:pPr>
            <w:r w:rsidRPr="00281A73">
              <w:rPr>
                <w:rFonts w:ascii="Arial" w:eastAsia="Times New Roman" w:hAnsi="Arial" w:cs="Arial"/>
                <w:b/>
                <w:bCs/>
                <w:color w:val="805649"/>
                <w:kern w:val="36"/>
                <w:sz w:val="24"/>
                <w:szCs w:val="24"/>
                <w:lang w:eastAsia="ru-RU"/>
              </w:rPr>
              <w:t>Железнодорожный вокзал в Петрозаводске</w:t>
            </w:r>
          </w:p>
          <w:p w:rsidR="00281A73" w:rsidRPr="00281A73" w:rsidRDefault="008F087C" w:rsidP="00281A73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5" w:tgtFrame="_blank" w:tooltip="Вокзал Петрозаводск - на отдых в Карелию" w:history="1">
              <w:r w:rsidR="00281A73">
                <w:rPr>
                  <w:rFonts w:ascii="Arial" w:eastAsia="Times New Roman" w:hAnsi="Arial" w:cs="Arial"/>
                  <w:noProof/>
                  <w:color w:val="000000"/>
                  <w:sz w:val="20"/>
                  <w:szCs w:val="20"/>
                  <w:lang w:eastAsia="ru-RU"/>
                </w:rPr>
                <w:drawing>
                  <wp:anchor distT="0" distB="0" distL="0" distR="0" simplePos="0" relativeHeight="251656192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3333750" cy="2219325"/>
                    <wp:effectExtent l="19050" t="0" r="0" b="0"/>
                    <wp:wrapSquare wrapText="bothSides"/>
                    <wp:docPr id="2" name="Picture 2" descr="Вокзал Петрозаводск">
                      <a:hlinkClick xmlns:a="http://schemas.openxmlformats.org/drawingml/2006/main" r:id="rId5" tgtFrame="&quot;_blank&quot;" tooltip="&quot;Вокзал Петрозаводск - на отдых в Карелию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Вокзал Петрозаводск">
                              <a:hlinkClick r:id="rId5" tgtFrame="&quot;_blank&quot;" tooltip="&quot;Вокзал Петрозаводск - на отдых в Карелию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33750" cy="2219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281A73"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Здание железнодорожного вокзала в Петрозаводске было построено по проекту ленинградского архитектора Ципулина в 1955 году. Это типичный вид на здание вокзала. Прямо перед центральным входом / выходом расположена остановка городского общественного транспорта (троллейбусы, автобусы, маршрутные такси).</w:t>
            </w:r>
          </w:p>
          <w:p w:rsidR="00281A73" w:rsidRPr="00281A73" w:rsidRDefault="00281A73" w:rsidP="00281A73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Троллейбусы №2 и №5, а также маршрутные такси №21, №23 идут в один из районов города - на Кукковку. В район города под названием Древлянка идут маршрутки №7, №20. Остальной транспорт с этой остановки в основном едет вниз по центральной улице Ленина к набережной Онежского озера. Петрозаводск вообще вытянут вдоль береговой линии. ЖД вокзал находится в самом центре города. Это удобно, можно оставить вещи в камере хранения или пешком дойти до одной из центральных городских гостиниц.</w:t>
            </w:r>
          </w:p>
          <w:p w:rsidR="00281A73" w:rsidRPr="00281A73" w:rsidRDefault="00281A73" w:rsidP="00281A73">
            <w:pPr>
              <w:spacing w:before="100" w:beforeAutospacing="1" w:after="100" w:afterAutospacing="1" w:line="240" w:lineRule="atLeast"/>
              <w:outlineLvl w:val="1"/>
              <w:rPr>
                <w:rFonts w:ascii="Arial" w:eastAsia="Times New Roman" w:hAnsi="Arial" w:cs="Arial"/>
                <w:b/>
                <w:bCs/>
                <w:color w:val="7D1D00"/>
                <w:sz w:val="23"/>
                <w:szCs w:val="23"/>
                <w:lang w:eastAsia="ru-RU"/>
              </w:rPr>
            </w:pPr>
            <w:r w:rsidRPr="00281A73">
              <w:rPr>
                <w:rFonts w:ascii="Arial" w:eastAsia="Times New Roman" w:hAnsi="Arial" w:cs="Arial"/>
                <w:b/>
                <w:bCs/>
                <w:color w:val="7D1D00"/>
                <w:sz w:val="23"/>
                <w:szCs w:val="23"/>
                <w:lang w:eastAsia="ru-RU"/>
              </w:rPr>
              <w:t>Вид на вокзал с перрона</w:t>
            </w:r>
          </w:p>
          <w:p w:rsidR="00281A73" w:rsidRPr="00281A73" w:rsidRDefault="008F087C" w:rsidP="00281A73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7" w:tgtFrame="_blank" w:tooltip="Платформа жд вокзала Петрозаводска" w:history="1">
              <w:r w:rsidR="00281A73">
                <w:rPr>
                  <w:rFonts w:ascii="Arial" w:eastAsia="Times New Roman" w:hAnsi="Arial" w:cs="Arial"/>
                  <w:noProof/>
                  <w:color w:val="000000"/>
                  <w:sz w:val="20"/>
                  <w:szCs w:val="20"/>
                  <w:lang w:eastAsia="ru-RU"/>
                </w:rPr>
                <w:drawing>
                  <wp:anchor distT="0" distB="0" distL="0" distR="0" simplePos="0" relativeHeight="251657216" behindDoc="0" locked="0" layoutInCell="1" allowOverlap="0">
                    <wp:simplePos x="0" y="0"/>
                    <wp:positionH relativeFrom="column">
                      <wp:align>right</wp:align>
                    </wp:positionH>
                    <wp:positionV relativeFrom="line">
                      <wp:posOffset>0</wp:posOffset>
                    </wp:positionV>
                    <wp:extent cx="3333750" cy="2219325"/>
                    <wp:effectExtent l="19050" t="0" r="0" b="0"/>
                    <wp:wrapSquare wrapText="bothSides"/>
                    <wp:docPr id="3" name="Picture 3" descr="http://ilmuvieno.ru/images/stories/thumbnails/images-otdyh-v-karelii-vokzal-petrozavodsk-perron-350x233.jpg">
                      <a:hlinkClick xmlns:a="http://schemas.openxmlformats.org/drawingml/2006/main" r:id="rId7" tgtFrame="&quot;_blank&quot;" tooltip="&quot;Платформа жд вокзала Петрозаводска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http://ilmuvieno.ru/images/stories/thumbnails/images-otdyh-v-karelii-vokzal-petrozavodsk-perron-350x233.jpg">
                              <a:hlinkClick r:id="rId7" tgtFrame="&quot;_blank&quot;" tooltip="&quot;Платформа жд вокзала Петрозаводска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33750" cy="2219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281A73"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Обычно поезда Москва-Петрозаводск и Санкт-Петербург-Петрозаво</w:t>
            </w:r>
            <w:proofErr w:type="gramStart"/>
            <w:r w:rsidR="00281A73"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дск пр</w:t>
            </w:r>
            <w:proofErr w:type="gramEnd"/>
            <w:r w:rsidR="00281A73"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ибывают на первый путь городского вокзала. На фото справа как раз он и виден. По соображениям безопасности, вход и выход с путей осуществляется только через само здание вокзала. Конечно, местные жители знают, как пройти к поезду наиболее коротким путем, но эти нюансы долго описывать. Итак, сойдя на землю Петрозаводска, направляйтесь вдоль перрона к шпилю здания. Заблудиться здесь сложно, ведь большинство пассажиров идут именно туда.</w:t>
            </w:r>
          </w:p>
          <w:p w:rsidR="00281A73" w:rsidRPr="00281A73" w:rsidRDefault="00281A73" w:rsidP="00281A73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При входе с платформы в здание вокзала справа расположен зал ожидания, где Вы сможете подождать туристическую группу или автобус. Если вы не успели купить билеты на обратный путь, приобретайте их </w:t>
            </w:r>
            <w:r w:rsidRPr="00281A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 кассах ЖД вокзала</w:t>
            </w:r>
            <w:r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На фото справа кассы расположены в левой части снимка (небольшое отдельно стоящее здание).</w:t>
            </w:r>
          </w:p>
          <w:p w:rsidR="00281A73" w:rsidRPr="00281A73" w:rsidRDefault="008F087C" w:rsidP="00281A73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9" w:tgtFrame="_blank" w:tooltip="жд Вокзал - вид на Петрозаводск" w:history="1">
              <w:r w:rsidR="00281A73">
                <w:rPr>
                  <w:rFonts w:ascii="Arial" w:eastAsia="Times New Roman" w:hAnsi="Arial" w:cs="Arial"/>
                  <w:noProof/>
                  <w:color w:val="000000"/>
                  <w:sz w:val="20"/>
                  <w:szCs w:val="20"/>
                  <w:lang w:eastAsia="ru-RU"/>
                </w:rPr>
                <w:drawing>
                  <wp:anchor distT="0" distB="0" distL="0" distR="0" simplePos="0" relativeHeight="251658240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3333750" cy="2219325"/>
                    <wp:effectExtent l="19050" t="0" r="0" b="0"/>
                    <wp:wrapSquare wrapText="bothSides"/>
                    <wp:docPr id="4" name="Picture 4" descr="жд вокзал вид на Петрозаводск">
                      <a:hlinkClick xmlns:a="http://schemas.openxmlformats.org/drawingml/2006/main" r:id="rId9" tgtFrame="&quot;_blank&quot;" tooltip="&quot;жд Вокзал - вид на Петрозаводск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жд вокзал вид на Петрозаводск">
                              <a:hlinkClick r:id="rId9" tgtFrame="&quot;_blank&quot;" tooltip="&quot;жд Вокзал - вид на Петрозаводск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33750" cy="2219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281A73"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Когда вы пройдете сквозь здание вокзала, то окажетесь на площади Гагарина. Тут к вам будут приставать таксисты, предлагая втридорога доставить Вас в любую точку Петрозаводска. Имейте в виду, что путь в самый отдаленный район города будет стоить</w:t>
            </w:r>
            <w:r w:rsidR="00281A73" w:rsidRPr="00281A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не больше 200 руб.</w:t>
            </w:r>
            <w:r w:rsidR="00281A73"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Проще всего - вызвать такси по телефону. Компаний, предоставляющих подобные услуги в Петрозаводске много.</w:t>
            </w:r>
          </w:p>
          <w:p w:rsidR="00281A73" w:rsidRPr="00281A73" w:rsidRDefault="00281A73" w:rsidP="00281A73">
            <w:pPr>
              <w:spacing w:before="100" w:beforeAutospacing="1" w:after="100" w:afterAutospacing="1" w:line="240" w:lineRule="atLeast"/>
              <w:outlineLvl w:val="2"/>
              <w:rPr>
                <w:rFonts w:ascii="Arial" w:eastAsia="Times New Roman" w:hAnsi="Arial" w:cs="Arial"/>
                <w:b/>
                <w:bCs/>
                <w:color w:val="E97B2E"/>
                <w:sz w:val="21"/>
                <w:szCs w:val="21"/>
                <w:lang w:eastAsia="ru-RU"/>
              </w:rPr>
            </w:pPr>
            <w:r w:rsidRPr="00281A73">
              <w:rPr>
                <w:rFonts w:ascii="Arial" w:eastAsia="Times New Roman" w:hAnsi="Arial" w:cs="Arial"/>
                <w:b/>
                <w:bCs/>
                <w:color w:val="E97B2E"/>
                <w:sz w:val="21"/>
                <w:szCs w:val="21"/>
                <w:lang w:eastAsia="ru-RU"/>
              </w:rPr>
              <w:t>Телефоны такси в Петрозаводске</w:t>
            </w:r>
          </w:p>
          <w:p w:rsidR="00281A73" w:rsidRPr="00281A73" w:rsidRDefault="00281A73" w:rsidP="00281A73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Проще всего поймать частника. Но поезда из Москвы и Петербурга прибывают рано утром, и вряд ли кто-то у вокзала согласится недорого "подбросить Вас" по нужному адресу. Поэтому, привожу список номеров телефонов таксомоторных петрозаводских компаний. Все телефонные номера в городе 6-ти значные, поэтому </w:t>
            </w:r>
            <w:r w:rsidRPr="00281A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перед набором номера вводите: +78142.</w:t>
            </w:r>
          </w:p>
          <w:p w:rsidR="00281A73" w:rsidRPr="00281A73" w:rsidRDefault="00281A73" w:rsidP="00281A73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Телефоны такси в Петрозаводске: 77-77-77, 22-22-22, 56-56-56, 53-33-33, 76-06-06, а также короткие номера 052, 058, 061 - но здесь я не уверен, что номер корректно сработает в роуминге.</w:t>
            </w:r>
          </w:p>
          <w:p w:rsidR="00281A73" w:rsidRPr="00281A73" w:rsidRDefault="00281A73" w:rsidP="00281A73">
            <w:pPr>
              <w:spacing w:before="100" w:beforeAutospacing="1" w:after="100" w:afterAutospacing="1" w:line="240" w:lineRule="atLeast"/>
              <w:outlineLvl w:val="1"/>
              <w:rPr>
                <w:rFonts w:ascii="Arial" w:eastAsia="Times New Roman" w:hAnsi="Arial" w:cs="Arial"/>
                <w:b/>
                <w:bCs/>
                <w:color w:val="7D1D00"/>
                <w:sz w:val="23"/>
                <w:szCs w:val="23"/>
                <w:lang w:eastAsia="ru-RU"/>
              </w:rPr>
            </w:pPr>
            <w:r w:rsidRPr="00281A73">
              <w:rPr>
                <w:rFonts w:ascii="Arial" w:eastAsia="Times New Roman" w:hAnsi="Arial" w:cs="Arial"/>
                <w:b/>
                <w:bCs/>
                <w:color w:val="7D1D00"/>
                <w:sz w:val="23"/>
                <w:szCs w:val="23"/>
                <w:lang w:eastAsia="ru-RU"/>
              </w:rPr>
              <w:t>Основные ориентиры на Карте Петрозаводска</w:t>
            </w:r>
          </w:p>
          <w:p w:rsidR="00281A73" w:rsidRPr="00281A73" w:rsidRDefault="008F087C" w:rsidP="00281A73">
            <w:pPr>
              <w:spacing w:before="100" w:beforeAutospacing="1" w:after="100" w:afterAutospacing="1" w:line="240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hyperlink r:id="rId11" w:tgtFrame="_blank" w:tooltip="Вокзал Карта Петрозаводск" w:history="1">
              <w:r w:rsidR="00281A73">
                <w:rPr>
                  <w:rFonts w:ascii="Arial" w:eastAsia="Times New Roman" w:hAnsi="Arial" w:cs="Arial"/>
                  <w:noProof/>
                  <w:color w:val="000000"/>
                  <w:sz w:val="20"/>
                  <w:szCs w:val="20"/>
                  <w:lang w:eastAsia="ru-RU"/>
                </w:rPr>
                <w:drawing>
                  <wp:anchor distT="0" distB="0" distL="0" distR="0" simplePos="0" relativeHeight="251659264" behindDoc="0" locked="0" layoutInCell="1" allowOverlap="0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3333750" cy="2228850"/>
                    <wp:effectExtent l="19050" t="0" r="0" b="0"/>
                    <wp:wrapSquare wrapText="bothSides"/>
                    <wp:docPr id="5" name="Picture 5" descr="вокзал карта петрозаводск">
                      <a:hlinkClick xmlns:a="http://schemas.openxmlformats.org/drawingml/2006/main" r:id="rId11" tgtFrame="&quot;_blank&quot;" tooltip="&quot;Вокзал Карта Петрозаводск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вокзал карта петрозаводск">
                              <a:hlinkClick r:id="rId11" tgtFrame="&quot;_blank&quot;" tooltip="&quot;Вокзал Карта Петрозаводск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333750" cy="2228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hyperlink>
            <w:r w:rsidR="00281A73" w:rsidRPr="00281A7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карте слева весьма схематично отмечены основные ориентиры в Петрозаводске. Красная пунктирная линия - это жд пути из Москвы и Санкт-Петербурга. Красным кружком обведен жд вокзал Петрозаводска. Это самый центр города. Перед зданием вокзала расположена площадь Гагарина, от которой вниз к озеру идет улица Ленина (центральный проспект Петрозаводска). Дойдя до набережной (примерно 1,8 км), справа Вы увидите порт, откуда в период навигации отправляются метеоры (скоростные корабли) до острова Кижи.</w:t>
            </w:r>
          </w:p>
        </w:tc>
      </w:tr>
    </w:tbl>
    <w:p w:rsidR="0034462C" w:rsidRDefault="0034462C"/>
    <w:p w:rsidR="0034462C" w:rsidRDefault="0034462C">
      <w:r>
        <w:br w:type="page"/>
      </w:r>
    </w:p>
    <w:p w:rsidR="00A111DF" w:rsidRDefault="0034462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15500" cy="6196605"/>
            <wp:effectExtent l="19050" t="0" r="0" b="0"/>
            <wp:docPr id="1" name="Picture 1" descr="http://belomorye.com/pict/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lomorye.com/pict/pl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1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2C" w:rsidRPr="0034462C" w:rsidRDefault="0034462C" w:rsidP="002525D9">
      <w:pPr>
        <w:spacing w:after="120"/>
        <w:rPr>
          <w:rFonts w:ascii="Arial" w:hAnsi="Arial" w:cs="Arial"/>
          <w:b/>
          <w:sz w:val="24"/>
          <w:szCs w:val="20"/>
        </w:rPr>
      </w:pPr>
      <w:r w:rsidRPr="0034462C">
        <w:rPr>
          <w:rFonts w:ascii="Arial" w:hAnsi="Arial" w:cs="Arial"/>
          <w:b/>
          <w:sz w:val="24"/>
          <w:szCs w:val="20"/>
        </w:rPr>
        <w:lastRenderedPageBreak/>
        <w:t>Соловецкие острова</w:t>
      </w:r>
    </w:p>
    <w:p w:rsidR="0034462C" w:rsidRPr="0034462C" w:rsidRDefault="0034462C" w:rsidP="0034462C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Соловецких островах каждого приезжающего приводят в восторг не только мощные крепостные стены из грубого дикого камня, заросшего жёлтым лишайником, или тяжёлые приземистые башни с коническими шатровыми верхами, но, прежде всего природа. Тёмные вековые пирамидальные ели, тихие задумчивые берёзы, огромные замшелые валуны, мягкие зелёные холмы, многочисленные зеркальные озёра, бухты, заливы. </w:t>
      </w:r>
    </w:p>
    <w:p w:rsidR="0034462C" w:rsidRPr="0034462C" w:rsidRDefault="0034462C" w:rsidP="0034462C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Архипелаг состоит из ряда островов: самый большой из них – Соловецкий – длиною более двадцати километров и шириною пятнадцать, затем меньший – Анзерский, два острова Муксаломских и множество мелких. </w:t>
      </w:r>
    </w:p>
    <w:p w:rsidR="0034462C" w:rsidRPr="0034462C" w:rsidRDefault="0034462C" w:rsidP="0034462C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Монастырь расположен на Соловецком острове, в юго–западной его части, и выходит длинными сторонами своих стен к бухте Благополучия и на Святое озеро. </w:t>
      </w:r>
    </w:p>
    <w:p w:rsidR="0034462C" w:rsidRPr="0034462C" w:rsidRDefault="0034462C" w:rsidP="0034462C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Сложна история монастыря. Основание его летописцы относят к 1429 г., то есть ко времени царствования Василия Тёмного, когда на Секирной горе, в двенадцати километрах северо-западнее бухты Благополучия, поселились инок Савватий, из Киррило-Белозёрского монастыря и Авва Герман – уроженец города Тотьмы. Сведений о том, что было сооружено при них, не сохранилось. Но о постройке инока Зосимы, пришедшего в 1436 г. и ставшего настоятелем монастыря, летопись упоминает. Им была возведена первоначальная деревянная Преображенская церковь. Храм был обнесён оградой. Эти сооружения по сути дела и явились основным ядром, вокруг которого рос и развивался монастырь. </w:t>
      </w:r>
    </w:p>
    <w:p w:rsidR="0034462C" w:rsidRPr="0034462C" w:rsidRDefault="0034462C" w:rsidP="0034462C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 конца XVI в. Соловецкий монастырь становится сильной крепостью. На него возлагается обязанность защиты северо-западных рубежей России. Прочность стен и башен испытало время. Они успешно защищали монастырские земли от многочисленных вторжений иноземцев – шведов, литовцев, англичан. В 1667 г. во время раскольнического движения монастырь выдержал осаду царских войск. </w:t>
      </w:r>
    </w:p>
    <w:p w:rsidR="0034462C" w:rsidRPr="0034462C" w:rsidRDefault="0034462C" w:rsidP="002525D9">
      <w:pPr>
        <w:spacing w:after="120"/>
        <w:rPr>
          <w:rFonts w:ascii="Arial" w:hAnsi="Arial" w:cs="Arial"/>
          <w:b/>
          <w:sz w:val="24"/>
          <w:szCs w:val="20"/>
        </w:rPr>
      </w:pPr>
      <w:r w:rsidRPr="0034462C">
        <w:rPr>
          <w:rFonts w:ascii="Arial" w:hAnsi="Arial" w:cs="Arial"/>
          <w:b/>
          <w:sz w:val="24"/>
          <w:szCs w:val="20"/>
        </w:rPr>
        <w:t>Беломорские петроглифы</w:t>
      </w:r>
    </w:p>
    <w:p w:rsidR="0034462C" w:rsidRPr="0034462C" w:rsidRDefault="0034462C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Карельские петроглифы занимают самое видное место в мире в ряду подобных памятников. Их называют уникальными образцами охотничьего наскального искусства эпохи неолита.</w:t>
      </w:r>
    </w:p>
    <w:p w:rsidR="0034462C" w:rsidRPr="0034462C" w:rsidRDefault="0034462C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Среди их главных достоинств отметим оригинальность, загадочность, разнообразие тематики и стиля, обилие сцен, качество выбивки, хорошую сохранность, исключительно выразительное природное окружение, обилие древних стоянок.</w:t>
      </w:r>
    </w:p>
    <w:p w:rsidR="0034462C" w:rsidRPr="0034462C" w:rsidRDefault="0034462C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числе карельских петроглифов есть сцены, которые можно отнести к числу шедевров не только местного, но и мирового первобытного искусства.</w:t>
      </w:r>
    </w:p>
    <w:p w:rsidR="0034462C" w:rsidRPr="0034462C" w:rsidRDefault="0034462C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Петроглифы в Карелии выбиты только в двух местах – на мысах и островах Онежского озера и на берегах реки Выг, недалеко от её впадения в Белое море, на расстоянии более 300 км</w:t>
      </w:r>
      <w:proofErr w:type="gramStart"/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proofErr w:type="gramEnd"/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gramStart"/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</w:t>
      </w:r>
      <w:proofErr w:type="gramEnd"/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руг от друга по прямой. Почему именно там?</w:t>
      </w:r>
    </w:p>
    <w:p w:rsidR="0034462C" w:rsidRPr="0034462C" w:rsidRDefault="0034462C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создания наскальных изображений нужны подходящие скалы. Такими являются скалы восточных берегов – наиболее гладкие, отполированные волнами и льдом.</w:t>
      </w:r>
    </w:p>
    <w:p w:rsidR="0034462C" w:rsidRPr="0034462C" w:rsidRDefault="0034462C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Наскальные святилища формировались в особых, очень живописных местах, посещаемых и почитаемых людьми ещё до появления выбивок, - в районах рыбных промыслов или сезонных миграций животных, близ оживлённых водных путей.</w:t>
      </w:r>
    </w:p>
    <w:p w:rsidR="0034462C" w:rsidRPr="0034462C" w:rsidRDefault="0034462C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Большое преимущество онежских наскальных комплексов – сохранившийся почти в первозданном виде природный ландшафт. В районе Бесова Носа в июле – августе в тихую и тёплую погоду можно часто наблюдать на небе сразу два светила– </w:t>
      </w:r>
      <w:proofErr w:type="gramStart"/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дн</w:t>
      </w:r>
      <w:proofErr w:type="gramEnd"/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евное и ночное. Это оставляло, по-видимому, глубокий след в душе первобытного человека.</w:t>
      </w:r>
    </w:p>
    <w:p w:rsidR="0034462C" w:rsidRPr="0034462C" w:rsidRDefault="0034462C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Территория Беломорских петроглифов не сохранилась в первоначальном виде. Она изменилась в связи со строительством ББК и ГЭС. Одна из групп рисунков на острове Шойрукшин засыпана плотиной Выгостровской ГЭС. Над северной группой этого острова возведён защитный павильон из бетона.</w:t>
      </w:r>
    </w:p>
    <w:p w:rsidR="0034462C" w:rsidRPr="0034462C" w:rsidRDefault="0034462C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Беломорские петроглифы более компактны – площадь их распространения не превышает 1,5 кв.км. Известно 10 пунктов на больших (Большой Малинин, Ерпин Пудас, Шойрукшин) и маленьких безымянных островах. Рисунки выбиты на прочных кристаллических сланцах серого цвета. В древности они находились у самой воды. Большинство выбивок небольшие (20-50 см.), но есть и гиганты 3-3,5 м длиной; присутствуют и очень маленькие – менее 5 см.</w:t>
      </w:r>
    </w:p>
    <w:p w:rsidR="0034462C" w:rsidRPr="0034462C" w:rsidRDefault="0034462C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онежские гравировки отличают фантастичность и необычность образов, связанных вероятно, с мифами и преданиями, то беломорским памятникам свойственны реалистическое начало, ярко выраженная хозяйственная направленность.</w:t>
      </w:r>
    </w:p>
    <w:p w:rsidR="0034462C" w:rsidRPr="0034462C" w:rsidRDefault="0034462C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Рисунки на скалах Онего и р</w:t>
      </w:r>
      <w:proofErr w:type="gramStart"/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.В</w:t>
      </w:r>
      <w:proofErr w:type="gramEnd"/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ыг появились очень давно – в эпоху неолита, от которой нас отделяют почти 6 тысяч лет. Считается, что их создателями были представители так называемой культуры ямочно-гребенчатой керамики.</w:t>
      </w:r>
    </w:p>
    <w:p w:rsidR="0034462C" w:rsidRPr="0034462C" w:rsidRDefault="0034462C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4462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Беломорье преобладают изображения лодок с экипажами, показанными в виде столбиков, или пустых. Загадочных образов почти нет, зато какие здесь развёрнутые повествовательные сцены охоты на лесных зверей, птиц и морских животных, батальные композиции! Всегда в них участвует человек. Он идёт пешком, на лыжах, плывёт в лодке, сражается, охотится, пляшет. Можно только поражаться, как древний мастер смог передать столько экспрессии в этих профильных, часто очень небольших фигур. Здесь имеется свой Бес, и тоже уникальный… </w:t>
      </w:r>
    </w:p>
    <w:p w:rsidR="0034462C" w:rsidRPr="002525D9" w:rsidRDefault="002525D9" w:rsidP="002525D9">
      <w:pPr>
        <w:spacing w:after="120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Беломорск</w:t>
      </w:r>
    </w:p>
    <w:p w:rsidR="002525D9" w:rsidRPr="002525D9" w:rsidRDefault="002525D9" w:rsidP="002525D9">
      <w:pPr>
        <w:spacing w:before="120" w:after="12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525D9">
        <w:rPr>
          <w:rFonts w:ascii="Arial" w:hAnsi="Arial" w:cs="Arial"/>
          <w:color w:val="000000"/>
          <w:sz w:val="20"/>
          <w:szCs w:val="20"/>
        </w:rPr>
        <w:t>Город Беломорск - административный центр Беломорского района находится в 376 км от столицы Республики Карелия г. Петрозаводска. Родословную свою город ведет от деревни Сорокской, основанной несколько веков назад на небольшом острове в дельте реки Выг. Но известна и более древняя история этой земли...</w:t>
      </w:r>
    </w:p>
    <w:p w:rsidR="002525D9" w:rsidRPr="002525D9" w:rsidRDefault="002525D9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Первые поселения на территории современного Беломорского района были основаны первобытными племенами в 6 тысячелетии </w:t>
      </w:r>
      <w:proofErr w:type="gramStart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</w:t>
      </w:r>
      <w:proofErr w:type="gramEnd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н.э. - </w:t>
      </w:r>
      <w:proofErr w:type="gramStart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proofErr w:type="gramEnd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период мезолита (обнаружены археологами в западной части района). В последующую эпоху - неолитическую - население Прибеломорья активно осваивало морское побережье, о чем свидетельствуют стоянки и наскальные изображения (петроглифы), выявленные в окрестностях Беломорска. Всего на территории района зафиксировано более 200 древних поселений и богатейший археологический комплекс в составе групп петроглифов - "Залавруга", "Бесовы следки", "Ерпин Пудас", включающий около двух тысяч изображений. "Картинная галерея" первобытного человека 4-3 тысячелетий </w:t>
      </w:r>
      <w:proofErr w:type="gramStart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</w:t>
      </w:r>
      <w:proofErr w:type="gramEnd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н.э. </w:t>
      </w:r>
      <w:proofErr w:type="gramStart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proofErr w:type="gramEnd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сегодняшний день является крупнейшим в европейской части России скоплением петроглифов. Этнический состав первых насельников края точно не установлен. Определенно известно лишь то, что в первом тысячелетии нашей эры на этой территории обитали финноязычные племена: саамы, карелы. Память о них сохранилась во многих географических названиях района. Нюхча, Вирма, Лапино, Сумпосад - названия этих населенных пунктов имеют явно саамские корни. </w:t>
      </w:r>
    </w:p>
    <w:p w:rsidR="002525D9" w:rsidRPr="002525D9" w:rsidRDefault="002525D9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XIII - XV веках земли вдоль побережья Белого моря колонизировали славяне - переселенцы из Новгорода, Ладоги, северо-восточных княжеств Руси, Московии. Населенный пункт Сорока был назван по реке Сороке, упоминаемой в письменных источниках с 1419 года. В 1429 году отсюда отправились на Соловецкие острова старец Савватий и инок Герман - основатели знаменитой северной обители. С 1551 года "приморская деревня Сороцкая", как пишет монастырский летописец, указом Ивана IV (Грозного) была пожалована Соловецкому монастырю в качестве вотчины. В XVI - XVII веках земли в пределах Беломорского района являлись приграничными территориями Российского государства. Местность неоднократно переживала нашествия захватчиков. Для защиты рубежей государства Соловецкий монастырь выстроил в 1582-1585 годах в селении Сумы (сейчас - Сумпосад) острог, ставший на полтора столетия важным форпостом на севере России. К "соловецкому" периоду истории края относятся сохранившиеся до настоящего времени памятники архитектуры общероссийского значения - церковь Петра и Павла в с. Вирма (1625 год) и церковь Николая Чудотворца </w:t>
      </w:r>
      <w:proofErr w:type="gramStart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proofErr w:type="gramEnd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gramStart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</w:t>
      </w:r>
      <w:proofErr w:type="gramEnd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Троицком озера Муезера (1602 год). </w:t>
      </w:r>
    </w:p>
    <w:p w:rsidR="002525D9" w:rsidRPr="002525D9" w:rsidRDefault="002525D9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В середине XIX века 1869 году недалеко от Сороки, в устье р. Выг, на правом ее берегу, был сооружен первый лесопильный завод Митрофана и Николая Беляевых, промышленников из Петербурга. В 1927 году на базе Сорокской волости был образован Сорокский район с центром в селе Сорока. </w:t>
      </w:r>
    </w:p>
    <w:p w:rsidR="002525D9" w:rsidRPr="002525D9" w:rsidRDefault="002525D9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r w:rsidR="00463300" w:rsidRPr="0046330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1931-1933 годах на территории района проходит строительство Беломорско-Балтийского канала. Канал протяженностью 227 км был сооружен за 20 месяцев. За этим рекордным сроком - жизни наших соотечественников. Указом Президиума Верховного Совета РСФСР от 2 сентября 1938 года село Сорока и рабочий поселок Солунин были объединены в один населенный пункт, получивший статус города с присвоением ему наименования Беломорск. </w:t>
      </w:r>
    </w:p>
    <w:p w:rsidR="002525D9" w:rsidRPr="002525D9" w:rsidRDefault="002525D9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годы Великой Отечественной войны Беломо</w:t>
      </w:r>
      <w:proofErr w:type="gramStart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рск в св</w:t>
      </w:r>
      <w:proofErr w:type="gramEnd"/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язи с оккупацией Петрозаводска был прифронтовой столицей Карело-Финской ССР. С осени 1941 года до июня 1944 года здесь размещались штаб Карельского фронта, штаб партизанского движения, правительство республики. В селе Лехта дислоцировались базы партизанских отрядов. </w:t>
      </w:r>
    </w:p>
    <w:p w:rsidR="002525D9" w:rsidRPr="002525D9" w:rsidRDefault="002525D9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Сейчас в Беломорском районе проживает (по состоянию на 1 января 2002 года) 27,8 тыс. человек, из них в городе -</w:t>
      </w:r>
      <w:r w:rsidR="00463300" w:rsidRPr="0046330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15,3 тыс. </w:t>
      </w:r>
    </w:p>
    <w:p w:rsidR="002525D9" w:rsidRPr="002525D9" w:rsidRDefault="002525D9" w:rsidP="002525D9">
      <w:pPr>
        <w:spacing w:before="120"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525D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сентябре 2005 года в Беломорске была освящена новая церковь над уголным порогом в центре города.</w:t>
      </w:r>
    </w:p>
    <w:p w:rsidR="00463300" w:rsidRPr="00463300" w:rsidRDefault="00463300" w:rsidP="00463300">
      <w:pPr>
        <w:spacing w:after="120"/>
        <w:rPr>
          <w:rFonts w:ascii="Arial" w:hAnsi="Arial" w:cs="Arial"/>
          <w:b/>
          <w:sz w:val="24"/>
          <w:szCs w:val="20"/>
        </w:rPr>
      </w:pPr>
      <w:r w:rsidRPr="00463300">
        <w:rPr>
          <w:rFonts w:ascii="Arial" w:hAnsi="Arial" w:cs="Arial"/>
          <w:b/>
          <w:sz w:val="24"/>
        </w:rPr>
        <w:t>Достопримечательности Беломорска</w:t>
      </w:r>
    </w:p>
    <w:p w:rsidR="00463300" w:rsidRPr="00463300" w:rsidRDefault="00463300" w:rsidP="00463300">
      <w:pPr>
        <w:pStyle w:val="NormalWeb"/>
        <w:spacing w:before="0" w:beforeAutospacing="0" w:after="0" w:afterAutospacing="0" w:line="240" w:lineRule="auto"/>
        <w:jc w:val="both"/>
      </w:pPr>
      <w:r w:rsidRPr="00463300">
        <w:t xml:space="preserve">Все достопримечательности расположены вдоль центральной улицы. На самой окраине города </w:t>
      </w:r>
      <w:proofErr w:type="gramStart"/>
      <w:r w:rsidRPr="00463300">
        <w:t>расположен</w:t>
      </w:r>
      <w:proofErr w:type="gramEnd"/>
      <w:r w:rsidRPr="00463300">
        <w:t>:</w:t>
      </w:r>
    </w:p>
    <w:p w:rsidR="00463300" w:rsidRPr="00463300" w:rsidRDefault="00463300" w:rsidP="0046330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3300">
        <w:rPr>
          <w:rFonts w:ascii="Arial" w:hAnsi="Arial" w:cs="Arial"/>
          <w:b/>
          <w:bCs/>
          <w:sz w:val="20"/>
          <w:szCs w:val="20"/>
        </w:rPr>
        <w:t xml:space="preserve">19 шлюз </w:t>
      </w:r>
      <w:hyperlink r:id="rId14" w:tooltip="Беломорканал" w:history="1">
        <w:r w:rsidRPr="00463300">
          <w:rPr>
            <w:rStyle w:val="Hyperlink"/>
            <w:rFonts w:ascii="Arial" w:hAnsi="Arial" w:cs="Arial"/>
            <w:b/>
            <w:bCs/>
            <w:sz w:val="20"/>
            <w:szCs w:val="20"/>
          </w:rPr>
          <w:t>Беломорканала</w:t>
        </w:r>
      </w:hyperlink>
      <w:r w:rsidRPr="00463300">
        <w:rPr>
          <w:rFonts w:ascii="Arial" w:hAnsi="Arial" w:cs="Arial"/>
          <w:sz w:val="20"/>
          <w:szCs w:val="20"/>
        </w:rPr>
        <w:t xml:space="preserve">. Шлюз, построенный в начале 1930-х годов, является последним на канале перед его выходом в Белое море. Первоначально стенки шлюза были деревянными, в процессе реконструкции - забетонированы. Шлюз однокамерный, с двухстворчатыми верхними и нижними воротами, и имеет стандартные для всех шлюзов Беломорканала размеры 135х14,3 м. Заполнение и опорожнение камер водой происходит через водопроводные галереи у ворот шлюза. У верхних ворот шлюза через канал перекинут </w:t>
      </w:r>
      <w:hyperlink r:id="rId15" w:tooltip="Файл:Ru belomorsk belomorkanal 19 sluz bridge 08.JPG" w:history="1">
        <w:r w:rsidRPr="00463300">
          <w:rPr>
            <w:rStyle w:val="Hyperlink"/>
            <w:rFonts w:ascii="Arial" w:hAnsi="Arial" w:cs="Arial"/>
            <w:sz w:val="20"/>
            <w:szCs w:val="20"/>
          </w:rPr>
          <w:t>поворотный автомобильный мост</w:t>
        </w:r>
      </w:hyperlink>
      <w:r w:rsidRPr="00463300">
        <w:rPr>
          <w:rFonts w:ascii="Arial" w:hAnsi="Arial" w:cs="Arial"/>
          <w:sz w:val="20"/>
          <w:szCs w:val="20"/>
        </w:rPr>
        <w:t xml:space="preserve">. На берегу у правой стенки шлюза установлен </w:t>
      </w:r>
      <w:hyperlink r:id="rId16" w:tooltip="Файл:Ru belomorsk belomorkanal 19 sluz serp molot kamen 08.JPG" w:history="1">
        <w:r w:rsidRPr="00463300">
          <w:rPr>
            <w:rStyle w:val="Hyperlink"/>
            <w:rFonts w:ascii="Arial" w:hAnsi="Arial" w:cs="Arial"/>
            <w:sz w:val="20"/>
            <w:szCs w:val="20"/>
          </w:rPr>
          <w:t>"Серп и молот", а так же памятный знак</w:t>
        </w:r>
      </w:hyperlink>
      <w:r w:rsidRPr="00463300">
        <w:rPr>
          <w:rFonts w:ascii="Arial" w:hAnsi="Arial" w:cs="Arial"/>
          <w:sz w:val="20"/>
          <w:szCs w:val="20"/>
        </w:rPr>
        <w:t xml:space="preserve"> строителям канала.</w:t>
      </w:r>
    </w:p>
    <w:p w:rsidR="00463300" w:rsidRPr="00463300" w:rsidRDefault="00463300" w:rsidP="00463300">
      <w:pPr>
        <w:pStyle w:val="NormalWeb"/>
        <w:spacing w:before="0" w:beforeAutospacing="0" w:after="0" w:afterAutospacing="0" w:line="240" w:lineRule="auto"/>
        <w:jc w:val="both"/>
      </w:pPr>
      <w:r w:rsidRPr="00463300">
        <w:t>Далее, уже ближе к центру города, в основном на левой стороне центральной улицы, носящей на этом отрезке имя Октябрьской, расположены здания времен сооружения Беломорканала, например:</w:t>
      </w:r>
    </w:p>
    <w:p w:rsidR="00463300" w:rsidRPr="00463300" w:rsidRDefault="00463300" w:rsidP="0046330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hyperlink r:id="rId17" w:tooltip="Файл:Ru belomorsk administration 08.JPG" w:history="1">
        <w:r w:rsidRPr="00463300">
          <w:rPr>
            <w:rStyle w:val="Hyperlink"/>
            <w:rFonts w:ascii="Arial" w:hAnsi="Arial" w:cs="Arial"/>
            <w:b/>
            <w:bCs/>
            <w:sz w:val="20"/>
            <w:szCs w:val="20"/>
          </w:rPr>
          <w:t>Здание Администрации</w:t>
        </w:r>
      </w:hyperlink>
      <w:r w:rsidRPr="00463300">
        <w:rPr>
          <w:rFonts w:ascii="Arial" w:hAnsi="Arial" w:cs="Arial"/>
          <w:sz w:val="20"/>
          <w:szCs w:val="20"/>
        </w:rPr>
        <w:t xml:space="preserve"> на Ленинской улице;</w:t>
      </w:r>
    </w:p>
    <w:p w:rsidR="00463300" w:rsidRPr="00463300" w:rsidRDefault="00463300" w:rsidP="0046330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hyperlink r:id="rId18" w:tooltip="Файл:Ru belomorsk old kino vyg 08.JPG" w:history="1">
        <w:r w:rsidRPr="00463300">
          <w:rPr>
            <w:rStyle w:val="Hyperlink"/>
            <w:rFonts w:ascii="Arial" w:hAnsi="Arial" w:cs="Arial"/>
            <w:b/>
            <w:bCs/>
            <w:sz w:val="20"/>
            <w:szCs w:val="20"/>
          </w:rPr>
          <w:t>Бывший кинотеатр "Выг"</w:t>
        </w:r>
      </w:hyperlink>
      <w:r w:rsidRPr="00463300">
        <w:rPr>
          <w:rFonts w:ascii="Arial" w:hAnsi="Arial" w:cs="Arial"/>
          <w:sz w:val="20"/>
          <w:szCs w:val="20"/>
        </w:rPr>
        <w:t xml:space="preserve"> на Октябрьской улице, 5-а;</w:t>
      </w:r>
    </w:p>
    <w:p w:rsidR="00463300" w:rsidRPr="00463300" w:rsidRDefault="00463300" w:rsidP="00463300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hyperlink r:id="rId19" w:tooltip="Файл:Ru belomorsk banja 08.JPG" w:history="1">
        <w:r w:rsidRPr="00463300">
          <w:rPr>
            <w:rStyle w:val="Hyperlink"/>
            <w:rFonts w:ascii="Arial" w:hAnsi="Arial" w:cs="Arial"/>
            <w:b/>
            <w:bCs/>
            <w:sz w:val="20"/>
            <w:szCs w:val="20"/>
          </w:rPr>
          <w:t>Баня</w:t>
        </w:r>
      </w:hyperlink>
      <w:r w:rsidRPr="00463300">
        <w:rPr>
          <w:rFonts w:ascii="Arial" w:hAnsi="Arial" w:cs="Arial"/>
          <w:sz w:val="20"/>
          <w:szCs w:val="20"/>
        </w:rPr>
        <w:t xml:space="preserve"> на Октябрьской улице, 1</w:t>
      </w:r>
    </w:p>
    <w:p w:rsidR="00463300" w:rsidRPr="00463300" w:rsidRDefault="00463300" w:rsidP="00463300">
      <w:pPr>
        <w:pStyle w:val="NormalWeb"/>
        <w:spacing w:before="0" w:beforeAutospacing="0" w:after="0" w:afterAutospacing="0" w:line="240" w:lineRule="auto"/>
        <w:jc w:val="both"/>
      </w:pPr>
      <w:r w:rsidRPr="00463300">
        <w:t xml:space="preserve">Миновав первый </w:t>
      </w:r>
      <w:hyperlink r:id="rId20" w:tooltip="Файл:Ru belomorsk bridge vyg 08.JPG" w:history="1">
        <w:r w:rsidRPr="00463300">
          <w:rPr>
            <w:rStyle w:val="Hyperlink"/>
          </w:rPr>
          <w:t>мост</w:t>
        </w:r>
      </w:hyperlink>
      <w:r w:rsidRPr="00463300">
        <w:t xml:space="preserve"> через один из рукавов реки Выг, у дома 26 по улице Солунина </w:t>
      </w:r>
      <w:r>
        <w:t>можно увидеть</w:t>
      </w:r>
    </w:p>
    <w:p w:rsidR="00463300" w:rsidRPr="00463300" w:rsidRDefault="00463300" w:rsidP="0046330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hyperlink r:id="rId21" w:tooltip="Файл:Ru belomorsk solunin bust 08.JPG" w:history="1">
        <w:r w:rsidRPr="00463300">
          <w:rPr>
            <w:rStyle w:val="Hyperlink"/>
            <w:rFonts w:ascii="Arial" w:hAnsi="Arial" w:cs="Arial"/>
            <w:b/>
            <w:bCs/>
            <w:sz w:val="20"/>
            <w:szCs w:val="20"/>
          </w:rPr>
          <w:t>Бюст Солунина Василия Петровича</w:t>
        </w:r>
      </w:hyperlink>
      <w:r w:rsidRPr="00463300">
        <w:rPr>
          <w:rFonts w:ascii="Arial" w:hAnsi="Arial" w:cs="Arial"/>
          <w:b/>
          <w:bCs/>
          <w:sz w:val="20"/>
          <w:szCs w:val="20"/>
        </w:rPr>
        <w:t>,</w:t>
      </w:r>
      <w:r w:rsidRPr="00463300">
        <w:rPr>
          <w:rFonts w:ascii="Arial" w:hAnsi="Arial" w:cs="Arial"/>
          <w:sz w:val="20"/>
          <w:szCs w:val="20"/>
        </w:rPr>
        <w:t xml:space="preserve"> борца за Советскую власть в Поморье, установленный от имени комсомольцев и пионеров района.</w:t>
      </w:r>
    </w:p>
    <w:p w:rsidR="00463300" w:rsidRPr="00463300" w:rsidRDefault="00463300" w:rsidP="00463300">
      <w:pPr>
        <w:pStyle w:val="NormalWeb"/>
        <w:spacing w:before="0" w:beforeAutospacing="0" w:after="0" w:afterAutospacing="0" w:line="240" w:lineRule="auto"/>
        <w:jc w:val="both"/>
      </w:pPr>
      <w:r w:rsidRPr="00463300">
        <w:t>На берегу реки Выг находится</w:t>
      </w:r>
    </w:p>
    <w:p w:rsidR="00463300" w:rsidRPr="00463300" w:rsidRDefault="00463300" w:rsidP="00463300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hyperlink r:id="rId22" w:tooltip="Файл:Ru belomorsk vyg churche 08.JPG" w:history="1">
        <w:r w:rsidRPr="00463300">
          <w:rPr>
            <w:rStyle w:val="Hyperlink"/>
            <w:rFonts w:ascii="Arial" w:hAnsi="Arial" w:cs="Arial"/>
            <w:b/>
            <w:bCs/>
            <w:sz w:val="20"/>
            <w:szCs w:val="20"/>
          </w:rPr>
          <w:t>Деревянная православная церковь Соловецких святых Зосимы, Савватия и Германа</w:t>
        </w:r>
      </w:hyperlink>
      <w:r w:rsidRPr="00463300">
        <w:rPr>
          <w:rFonts w:ascii="Arial" w:hAnsi="Arial" w:cs="Arial"/>
          <w:sz w:val="20"/>
          <w:szCs w:val="20"/>
        </w:rPr>
        <w:t>, построенная в 2004-05 годах.</w:t>
      </w:r>
    </w:p>
    <w:p w:rsidR="00463300" w:rsidRPr="00463300" w:rsidRDefault="00463300" w:rsidP="00463300">
      <w:pPr>
        <w:pStyle w:val="NormalWeb"/>
        <w:spacing w:before="0" w:beforeAutospacing="0" w:after="0" w:afterAutospacing="0" w:line="240" w:lineRule="auto"/>
        <w:jc w:val="both"/>
      </w:pPr>
      <w:r>
        <w:t>Если следовать</w:t>
      </w:r>
      <w:r w:rsidRPr="00463300">
        <w:t xml:space="preserve"> далее по центральной улице и миновав второй мост через Выг,</w:t>
      </w:r>
      <w:r>
        <w:t xml:space="preserve"> то</w:t>
      </w:r>
      <w:r w:rsidRPr="00463300">
        <w:t xml:space="preserve"> справа находится Парк Победы, в котором установлено несколько памятников:</w:t>
      </w:r>
    </w:p>
    <w:p w:rsidR="00463300" w:rsidRPr="00463300" w:rsidRDefault="00463300" w:rsidP="00463300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hyperlink r:id="rId23" w:tooltip="Файл:Ru belomorsk stella na mogile soldat 08.JPG" w:history="1">
        <w:r w:rsidRPr="00463300">
          <w:rPr>
            <w:rStyle w:val="Hyperlink"/>
            <w:rFonts w:ascii="Arial" w:hAnsi="Arial" w:cs="Arial"/>
            <w:b/>
            <w:bCs/>
            <w:sz w:val="20"/>
            <w:szCs w:val="20"/>
          </w:rPr>
          <w:t>Стелла</w:t>
        </w:r>
      </w:hyperlink>
      <w:r w:rsidRPr="00463300">
        <w:rPr>
          <w:rFonts w:ascii="Arial" w:hAnsi="Arial" w:cs="Arial"/>
          <w:sz w:val="20"/>
          <w:szCs w:val="20"/>
        </w:rPr>
        <w:t xml:space="preserve"> на могиле солдат, погибших в Великой Отечественной войне 1941-45 годов;</w:t>
      </w:r>
    </w:p>
    <w:p w:rsidR="00463300" w:rsidRPr="00463300" w:rsidRDefault="00463300" w:rsidP="00463300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hyperlink r:id="rId24" w:tooltip="Файл:Ru belomorsk voinam sprava tatarstan 08.JPG" w:history="1">
        <w:r w:rsidRPr="00463300">
          <w:rPr>
            <w:rStyle w:val="Hyperlink"/>
            <w:rFonts w:ascii="Arial" w:hAnsi="Arial" w:cs="Arial"/>
            <w:b/>
            <w:bCs/>
            <w:sz w:val="20"/>
            <w:szCs w:val="20"/>
          </w:rPr>
          <w:t>Памятник воинам-беломорчанам</w:t>
        </w:r>
      </w:hyperlink>
      <w:r w:rsidRPr="00463300">
        <w:rPr>
          <w:rFonts w:ascii="Arial" w:hAnsi="Arial" w:cs="Arial"/>
          <w:b/>
          <w:bCs/>
          <w:sz w:val="20"/>
          <w:szCs w:val="20"/>
        </w:rPr>
        <w:t>,</w:t>
      </w:r>
      <w:r w:rsidRPr="00463300">
        <w:rPr>
          <w:rFonts w:ascii="Arial" w:hAnsi="Arial" w:cs="Arial"/>
          <w:sz w:val="20"/>
          <w:szCs w:val="20"/>
        </w:rPr>
        <w:t xml:space="preserve"> "</w:t>
      </w:r>
      <w:proofErr w:type="gramStart"/>
      <w:r w:rsidRPr="00463300">
        <w:rPr>
          <w:rFonts w:ascii="Arial" w:hAnsi="Arial" w:cs="Arial"/>
          <w:sz w:val="20"/>
          <w:szCs w:val="20"/>
        </w:rPr>
        <w:t>отдавшим</w:t>
      </w:r>
      <w:proofErr w:type="gramEnd"/>
      <w:r w:rsidRPr="00463300">
        <w:rPr>
          <w:rFonts w:ascii="Arial" w:hAnsi="Arial" w:cs="Arial"/>
          <w:sz w:val="20"/>
          <w:szCs w:val="20"/>
        </w:rPr>
        <w:t xml:space="preserve"> свои жизни за свободу и независимость Родины, от земляков";</w:t>
      </w:r>
    </w:p>
    <w:p w:rsidR="00463300" w:rsidRPr="00463300" w:rsidRDefault="00463300" w:rsidP="00463300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hyperlink r:id="rId25" w:tooltip="Файл:Ru belomorsk borcam sov vlast 08.JPG" w:history="1">
        <w:r w:rsidRPr="00463300">
          <w:rPr>
            <w:rStyle w:val="Hyperlink"/>
            <w:rFonts w:ascii="Arial" w:hAnsi="Arial" w:cs="Arial"/>
            <w:b/>
            <w:bCs/>
            <w:sz w:val="20"/>
            <w:szCs w:val="20"/>
          </w:rPr>
          <w:t>Памятник борцам</w:t>
        </w:r>
      </w:hyperlink>
      <w:r w:rsidRPr="00463300">
        <w:rPr>
          <w:rFonts w:ascii="Arial" w:hAnsi="Arial" w:cs="Arial"/>
          <w:sz w:val="20"/>
          <w:szCs w:val="20"/>
        </w:rPr>
        <w:t xml:space="preserve"> за установление Советской власти в Поморье - А.Акинфееву, А.Козьякову и А.Грассису;</w:t>
      </w:r>
    </w:p>
    <w:p w:rsidR="00463300" w:rsidRPr="00463300" w:rsidRDefault="00463300" w:rsidP="00463300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hyperlink r:id="rId26" w:tooltip="Файл:Ru belomorsk tatarstan 08.JPG" w:history="1">
        <w:r w:rsidRPr="00463300">
          <w:rPr>
            <w:rStyle w:val="Hyperlink"/>
            <w:rFonts w:ascii="Arial" w:hAnsi="Arial" w:cs="Arial"/>
            <w:b/>
            <w:bCs/>
            <w:sz w:val="20"/>
            <w:szCs w:val="20"/>
          </w:rPr>
          <w:t>Памятник сынам и дочерям Татарстана и Карелии</w:t>
        </w:r>
      </w:hyperlink>
      <w:r w:rsidRPr="00463300">
        <w:rPr>
          <w:rFonts w:ascii="Arial" w:hAnsi="Arial" w:cs="Arial"/>
          <w:sz w:val="20"/>
          <w:szCs w:val="20"/>
        </w:rPr>
        <w:t xml:space="preserve"> - защитникам Отечества в 1941-45 годах, установленный в 2005 году от имени "Правительства </w:t>
      </w:r>
      <w:hyperlink r:id="rId27" w:tooltip="Татария" w:history="1">
        <w:r w:rsidRPr="00463300">
          <w:rPr>
            <w:rStyle w:val="Hyperlink"/>
            <w:rFonts w:ascii="Arial" w:hAnsi="Arial" w:cs="Arial"/>
            <w:sz w:val="20"/>
            <w:szCs w:val="20"/>
          </w:rPr>
          <w:t>Татарстана</w:t>
        </w:r>
      </w:hyperlink>
      <w:r w:rsidRPr="00463300">
        <w:rPr>
          <w:rFonts w:ascii="Arial" w:hAnsi="Arial" w:cs="Arial"/>
          <w:sz w:val="20"/>
          <w:szCs w:val="20"/>
        </w:rPr>
        <w:t>".</w:t>
      </w:r>
    </w:p>
    <w:p w:rsidR="00463300" w:rsidRPr="00463300" w:rsidRDefault="00463300" w:rsidP="00463300">
      <w:pPr>
        <w:pStyle w:val="NormalWeb"/>
        <w:spacing w:before="0" w:beforeAutospacing="0" w:after="0" w:afterAutospacing="0" w:line="240" w:lineRule="auto"/>
        <w:jc w:val="both"/>
      </w:pPr>
      <w:r w:rsidRPr="00463300">
        <w:t xml:space="preserve">Напротив Парка Победы у дома 5 по улице Пашкова </w:t>
      </w:r>
      <w:proofErr w:type="gramStart"/>
      <w:r w:rsidRPr="00463300">
        <w:t>установлен</w:t>
      </w:r>
      <w:proofErr w:type="gramEnd"/>
    </w:p>
    <w:p w:rsidR="00463300" w:rsidRPr="00463300" w:rsidRDefault="00463300" w:rsidP="00463300">
      <w:pPr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hyperlink r:id="rId28" w:tooltip="Файл:Ru belomorsk pashkov bust 08.JPG" w:history="1">
        <w:r w:rsidRPr="00463300">
          <w:rPr>
            <w:rStyle w:val="Hyperlink"/>
            <w:rFonts w:ascii="Arial" w:hAnsi="Arial" w:cs="Arial"/>
            <w:b/>
            <w:bCs/>
            <w:sz w:val="20"/>
            <w:szCs w:val="20"/>
          </w:rPr>
          <w:t>Бюст Пашкова Андрея Никитича</w:t>
        </w:r>
      </w:hyperlink>
      <w:r w:rsidRPr="00463300">
        <w:rPr>
          <w:rFonts w:ascii="Arial" w:hAnsi="Arial" w:cs="Arial"/>
          <w:sz w:val="20"/>
          <w:szCs w:val="20"/>
        </w:rPr>
        <w:t xml:space="preserve"> (1910-1945 годы), уроженца деревни Ендогуба Беломорского района, полковника, Героя Советского Союза и бывшего Секретаря Сорокского райкома комсомола, установленный от имени комсомольцев района.</w:t>
      </w:r>
    </w:p>
    <w:sectPr w:rsidR="00463300" w:rsidRPr="00463300" w:rsidSect="003446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103"/>
    <w:multiLevelType w:val="multilevel"/>
    <w:tmpl w:val="8FDEA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094D7F"/>
    <w:multiLevelType w:val="multilevel"/>
    <w:tmpl w:val="851AB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560EB1"/>
    <w:multiLevelType w:val="multilevel"/>
    <w:tmpl w:val="86C47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BA469A"/>
    <w:multiLevelType w:val="multilevel"/>
    <w:tmpl w:val="07D49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3D113E"/>
    <w:multiLevelType w:val="multilevel"/>
    <w:tmpl w:val="4AD4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2C17A3"/>
    <w:multiLevelType w:val="multilevel"/>
    <w:tmpl w:val="E7A4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2064FE"/>
    <w:multiLevelType w:val="multilevel"/>
    <w:tmpl w:val="6576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1A73"/>
    <w:rsid w:val="002525D9"/>
    <w:rsid w:val="00281A73"/>
    <w:rsid w:val="0028280D"/>
    <w:rsid w:val="0034462C"/>
    <w:rsid w:val="00463300"/>
    <w:rsid w:val="00535A7C"/>
    <w:rsid w:val="008F087C"/>
    <w:rsid w:val="00A111DF"/>
    <w:rsid w:val="00CE6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1DF"/>
  </w:style>
  <w:style w:type="paragraph" w:styleId="Heading1">
    <w:name w:val="heading 1"/>
    <w:basedOn w:val="Normal"/>
    <w:link w:val="Heading1Char"/>
    <w:uiPriority w:val="9"/>
    <w:qFormat/>
    <w:rsid w:val="00281A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805649"/>
      <w:kern w:val="36"/>
      <w:sz w:val="24"/>
      <w:szCs w:val="24"/>
      <w:lang w:eastAsia="ru-RU"/>
    </w:rPr>
  </w:style>
  <w:style w:type="paragraph" w:styleId="Heading2">
    <w:name w:val="heading 2"/>
    <w:basedOn w:val="Normal"/>
    <w:link w:val="Heading2Char"/>
    <w:uiPriority w:val="9"/>
    <w:qFormat/>
    <w:rsid w:val="00281A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7D1D00"/>
      <w:sz w:val="23"/>
      <w:szCs w:val="23"/>
      <w:lang w:eastAsia="ru-RU"/>
    </w:rPr>
  </w:style>
  <w:style w:type="paragraph" w:styleId="Heading3">
    <w:name w:val="heading 3"/>
    <w:basedOn w:val="Normal"/>
    <w:link w:val="Heading3Char"/>
    <w:uiPriority w:val="9"/>
    <w:qFormat/>
    <w:rsid w:val="00281A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E97B2E"/>
      <w:sz w:val="21"/>
      <w:szCs w:val="21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1A73"/>
    <w:rPr>
      <w:rFonts w:ascii="Times New Roman" w:eastAsia="Times New Roman" w:hAnsi="Times New Roman" w:cs="Times New Roman"/>
      <w:b/>
      <w:bCs/>
      <w:color w:val="805649"/>
      <w:kern w:val="36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281A73"/>
    <w:rPr>
      <w:rFonts w:ascii="Times New Roman" w:eastAsia="Times New Roman" w:hAnsi="Times New Roman" w:cs="Times New Roman"/>
      <w:b/>
      <w:bCs/>
      <w:color w:val="7D1D00"/>
      <w:sz w:val="23"/>
      <w:szCs w:val="23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281A73"/>
    <w:rPr>
      <w:rFonts w:ascii="Times New Roman" w:eastAsia="Times New Roman" w:hAnsi="Times New Roman" w:cs="Times New Roman"/>
      <w:b/>
      <w:bCs/>
      <w:color w:val="E97B2E"/>
      <w:sz w:val="21"/>
      <w:szCs w:val="21"/>
      <w:lang w:eastAsia="ru-RU"/>
    </w:rPr>
  </w:style>
  <w:style w:type="paragraph" w:styleId="NormalWeb">
    <w:name w:val="Normal (Web)"/>
    <w:basedOn w:val="Normal"/>
    <w:uiPriority w:val="99"/>
    <w:unhideWhenUsed/>
    <w:rsid w:val="00281A73"/>
    <w:pPr>
      <w:spacing w:before="100" w:beforeAutospacing="1" w:after="100" w:afterAutospacing="1" w:line="240" w:lineRule="atLeas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281A7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6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463300"/>
    <w:rPr>
      <w:color w:val="0000FF"/>
      <w:u w:val="single"/>
    </w:rPr>
  </w:style>
  <w:style w:type="character" w:customStyle="1" w:styleId="mw-headline">
    <w:name w:val="mw-headline"/>
    <w:basedOn w:val="DefaultParagraphFont"/>
    <w:rsid w:val="00463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2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0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2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08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33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2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65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9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7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3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8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7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0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www.mycicerone.ru/wiki/%D0%A4%D0%B0%D0%B9%D0%BB:Ru_belomorsk_old_kino_vyg_08.JPG" TargetMode="External"/><Relationship Id="rId26" Type="http://schemas.openxmlformats.org/officeDocument/2006/relationships/hyperlink" Target="http://www.mycicerone.ru/wiki/%D0%A4%D0%B0%D0%B9%D0%BB:Ru_belomorsk_tatarstan_08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ycicerone.ru/wiki/%D0%A4%D0%B0%D0%B9%D0%BB:Ru_belomorsk_solunin_bust_08.JPG" TargetMode="External"/><Relationship Id="rId7" Type="http://schemas.openxmlformats.org/officeDocument/2006/relationships/hyperlink" Target="http://ilmuvieno.ru/images/otdyh-v-karelii/vokzal-petrozavodsk-perron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mycicerone.ru/wiki/%D0%A4%D0%B0%D0%B9%D0%BB:Ru_belomorsk_administration_08.JPG" TargetMode="External"/><Relationship Id="rId25" Type="http://schemas.openxmlformats.org/officeDocument/2006/relationships/hyperlink" Target="http://www.mycicerone.ru/wiki/%D0%A4%D0%B0%D0%B9%D0%BB:Ru_belomorsk_borcam_sov_vlast_08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ycicerone.ru/wiki/%D0%A4%D0%B0%D0%B9%D0%BB:Ru_belomorsk_belomorkanal_19_sluz_serp_molot_kamen_08.JPG" TargetMode="External"/><Relationship Id="rId20" Type="http://schemas.openxmlformats.org/officeDocument/2006/relationships/hyperlink" Target="http://www.mycicerone.ru/wiki/%D0%A4%D0%B0%D0%B9%D0%BB:Ru_belomorsk_bridge_vyg_08.JP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lmuvieno.ru/images/otdyh-v-karelii/vokzal-karta-petrozavodsk.jpg" TargetMode="External"/><Relationship Id="rId24" Type="http://schemas.openxmlformats.org/officeDocument/2006/relationships/hyperlink" Target="http://www.mycicerone.ru/wiki/%D0%A4%D0%B0%D0%B9%D0%BB:Ru_belomorsk_voinam_sprava_tatarstan_08.JPG" TargetMode="External"/><Relationship Id="rId5" Type="http://schemas.openxmlformats.org/officeDocument/2006/relationships/hyperlink" Target="http://ilmuvieno.ru/images/otdyh-v-karelii/vokzal-petrozavodsk.jpg" TargetMode="External"/><Relationship Id="rId15" Type="http://schemas.openxmlformats.org/officeDocument/2006/relationships/hyperlink" Target="http://www.mycicerone.ru/wiki/%D0%A4%D0%B0%D0%B9%D0%BB:Ru_belomorsk_belomorkanal_19_sluz_bridge_08.JPG" TargetMode="External"/><Relationship Id="rId23" Type="http://schemas.openxmlformats.org/officeDocument/2006/relationships/hyperlink" Target="http://www.mycicerone.ru/wiki/%D0%A4%D0%B0%D0%B9%D0%BB:Ru_belomorsk_stella_na_mogile_soldat_08.JPG" TargetMode="External"/><Relationship Id="rId28" Type="http://schemas.openxmlformats.org/officeDocument/2006/relationships/hyperlink" Target="http://www.mycicerone.ru/wiki/%D0%A4%D0%B0%D0%B9%D0%BB:Ru_belomorsk_pashkov_bust_08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mycicerone.ru/wiki/%D0%A4%D0%B0%D0%B9%D0%BB:Ru_belomorsk_banja_0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lmuvieno.ru/images/otdyh-v-karelii/vokzal-vid-na-petrozavodsk.jpg" TargetMode="External"/><Relationship Id="rId14" Type="http://schemas.openxmlformats.org/officeDocument/2006/relationships/hyperlink" Target="http://www.mycicerone.ru/wiki/%D0%91%D0%B5%D0%BB%D0%BE%D0%BC%D0%BE%D1%80%D0%BA%D0%B0%D0%BD%D0%B0%D0%BB" TargetMode="External"/><Relationship Id="rId22" Type="http://schemas.openxmlformats.org/officeDocument/2006/relationships/hyperlink" Target="http://www.mycicerone.ru/wiki/%D0%A4%D0%B0%D0%B9%D0%BB:Ru_belomorsk_vyg_churche_08.JPG" TargetMode="External"/><Relationship Id="rId27" Type="http://schemas.openxmlformats.org/officeDocument/2006/relationships/hyperlink" Target="http://www.mycicerone.ru/wiki/%D0%A2%D0%B0%D1%82%D0%B0%D1%80%D0%B8%D1%8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2559</Words>
  <Characters>14592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m.belyaeva</dc:creator>
  <cp:lastModifiedBy>m.belyaeva</cp:lastModifiedBy>
  <cp:revision>5</cp:revision>
  <cp:lastPrinted>2013-06-26T04:29:00Z</cp:lastPrinted>
  <dcterms:created xsi:type="dcterms:W3CDTF">2013-06-18T09:31:00Z</dcterms:created>
  <dcterms:modified xsi:type="dcterms:W3CDTF">2013-06-26T04:31:00Z</dcterms:modified>
</cp:coreProperties>
</file>